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D64" w:rsidRDefault="00154D64" w:rsidP="00154D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46C">
        <w:rPr>
          <w:rFonts w:ascii="Times New Roman" w:hAnsi="Times New Roman" w:cs="Times New Roman"/>
          <w:sz w:val="28"/>
          <w:szCs w:val="28"/>
        </w:rPr>
        <w:t>Задание 1</w:t>
      </w:r>
    </w:p>
    <w:p w:rsidR="00154D64" w:rsidRDefault="00154D64" w:rsidP="00154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анализ одной из методик оценки инвестиционной привлекательности регионов и создать презентацию, в которой отражены основные критерии и параметры методики, рассмотрены её сильные и слабые стороны.</w:t>
      </w:r>
      <w:r w:rsidR="00C53638">
        <w:rPr>
          <w:rFonts w:ascii="Times New Roman" w:hAnsi="Times New Roman" w:cs="Times New Roman"/>
          <w:sz w:val="28"/>
          <w:szCs w:val="28"/>
        </w:rPr>
        <w:t xml:space="preserve"> Одна методика может быть рассмотрена только одной командой, если будут повторы, то обеим командам придется начать работу заново.</w:t>
      </w:r>
    </w:p>
    <w:p w:rsidR="00154D64" w:rsidRDefault="00154D64" w:rsidP="00154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методик для анализа: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439FE">
        <w:rPr>
          <w:rFonts w:ascii="Times New Roman" w:hAnsi="Times New Roman" w:cs="Times New Roman"/>
          <w:sz w:val="28"/>
          <w:szCs w:val="28"/>
        </w:rPr>
        <w:t xml:space="preserve">Методика составления кредитных рейтингов агентства </w:t>
      </w:r>
      <w:proofErr w:type="spellStart"/>
      <w:r w:rsidRPr="000439FE">
        <w:rPr>
          <w:rFonts w:ascii="Times New Roman" w:hAnsi="Times New Roman" w:cs="Times New Roman"/>
          <w:sz w:val="28"/>
          <w:szCs w:val="28"/>
        </w:rPr>
        <w:t>Moody’s</w:t>
      </w:r>
      <w:proofErr w:type="spellEnd"/>
      <w:r w:rsidRPr="000439FE">
        <w:rPr>
          <w:rFonts w:ascii="Times New Roman" w:hAnsi="Times New Roman" w:cs="Times New Roman"/>
          <w:sz w:val="28"/>
          <w:szCs w:val="28"/>
        </w:rPr>
        <w:t xml:space="preserve"> (использование для регионов)</w:t>
      </w:r>
    </w:p>
    <w:p w:rsidR="00154D64" w:rsidRPr="00F618D2" w:rsidRDefault="00154D64" w:rsidP="00154D6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9FE">
        <w:rPr>
          <w:rFonts w:ascii="Times New Roman" w:hAnsi="Times New Roman" w:cs="Times New Roman"/>
          <w:sz w:val="28"/>
          <w:szCs w:val="28"/>
        </w:rPr>
        <w:t xml:space="preserve">Методика составления </w:t>
      </w:r>
      <w:r w:rsidRPr="00F618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долгосрочных кредитных рейтингов </w:t>
      </w:r>
      <w:r w:rsidRPr="0004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агентством </w:t>
      </w:r>
      <w:proofErr w:type="spellStart"/>
      <w:r w:rsidRPr="00F618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Fitch</w:t>
      </w:r>
      <w:proofErr w:type="spellEnd"/>
    </w:p>
    <w:p w:rsidR="00154D64" w:rsidRPr="000439FE" w:rsidRDefault="00154D64" w:rsidP="00154D64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Методика составления кредитных рейтингов</w:t>
      </w:r>
      <w:r w:rsidRPr="00043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39FE">
        <w:rPr>
          <w:rFonts w:ascii="Times New Roman" w:eastAsia="Times New Roman" w:hAnsi="Times New Roman" w:cs="Times New Roman"/>
          <w:sz w:val="28"/>
          <w:szCs w:val="28"/>
          <w:lang w:eastAsia="ru-RU"/>
        </w:rPr>
        <w:t>Standard&amp;Poor’s</w:t>
      </w:r>
      <w:proofErr w:type="spellEnd"/>
      <w:r w:rsidRPr="00043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FE"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Pr="000439F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кредитного рейтингового агентства (АКРА)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439FE">
        <w:rPr>
          <w:rFonts w:ascii="Times New Roman" w:hAnsi="Times New Roman" w:cs="Times New Roman"/>
          <w:sz w:val="28"/>
          <w:szCs w:val="28"/>
        </w:rPr>
        <w:t>Методика оценки инвестиционной привлекательности Национального рейтингового агентства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439FE">
        <w:rPr>
          <w:rFonts w:ascii="Times New Roman" w:hAnsi="Times New Roman" w:cs="Times New Roman"/>
          <w:sz w:val="28"/>
          <w:szCs w:val="28"/>
        </w:rPr>
        <w:t>Методика составления рейтинга инвестиционной привлекательности регионов России компании «РАЭКС-Аналитика»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439FE">
        <w:rPr>
          <w:rFonts w:ascii="Times New Roman" w:hAnsi="Times New Roman" w:cs="Times New Roman"/>
          <w:sz w:val="28"/>
          <w:szCs w:val="28"/>
        </w:rPr>
        <w:t>Методика составления Национального рейтинга состояния инвестиционного климата в субъектах федерации Агентства стратегических инициатив (АСИ)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439FE">
        <w:rPr>
          <w:rFonts w:ascii="Times New Roman" w:hAnsi="Times New Roman" w:cs="Times New Roman"/>
          <w:sz w:val="28"/>
          <w:szCs w:val="28"/>
        </w:rPr>
        <w:t>Методика Министерства экономического развития РФ</w:t>
      </w:r>
      <w:r>
        <w:rPr>
          <w:rFonts w:ascii="Times New Roman" w:hAnsi="Times New Roman" w:cs="Times New Roman"/>
          <w:sz w:val="28"/>
          <w:szCs w:val="28"/>
        </w:rPr>
        <w:t xml:space="preserve"> для оценки инвестиционной привлекательности регионов</w:t>
      </w:r>
    </w:p>
    <w:p w:rsidR="00154D64" w:rsidRPr="000439FE" w:rsidRDefault="00154D64" w:rsidP="00154D64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FE">
        <w:rPr>
          <w:rFonts w:ascii="Times New Roman" w:hAnsi="Times New Roman" w:cs="Times New Roman"/>
          <w:sz w:val="28"/>
          <w:szCs w:val="28"/>
        </w:rPr>
        <w:t xml:space="preserve">Методика составления рейтинга </w:t>
      </w:r>
      <w:r w:rsidRPr="000439F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агентством AK&amp;M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территориальных образований)</w:t>
      </w:r>
    </w:p>
    <w:p w:rsidR="00154D64" w:rsidRPr="00F618D2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18D2">
        <w:rPr>
          <w:rFonts w:ascii="Times New Roman" w:hAnsi="Times New Roman" w:cs="Times New Roman"/>
          <w:sz w:val="28"/>
          <w:szCs w:val="28"/>
        </w:rPr>
        <w:t>Методика оценки инвестиционной активности регионов (Инвест Форсайт)</w:t>
      </w:r>
    </w:p>
    <w:p w:rsidR="00154D64" w:rsidRPr="00F618D2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18D2">
        <w:rPr>
          <w:rFonts w:ascii="Times New Roman" w:hAnsi="Times New Roman" w:cs="Times New Roman"/>
          <w:sz w:val="28"/>
          <w:szCs w:val="28"/>
        </w:rPr>
        <w:t>Методика оценки инвестиционного климата регионов России Института экономики РАН</w:t>
      </w:r>
    </w:p>
    <w:p w:rsidR="00154D64" w:rsidRPr="00F618D2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18D2">
        <w:rPr>
          <w:rFonts w:ascii="Times New Roman" w:hAnsi="Times New Roman" w:cs="Times New Roman"/>
          <w:sz w:val="28"/>
          <w:szCs w:val="28"/>
        </w:rPr>
        <w:t xml:space="preserve">Методика оценки 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соиально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 xml:space="preserve">-экономического положения субъектов РФ рейтингового агентства «РИА Рейтинг» 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медиагруппы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 xml:space="preserve"> МИА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D64" w:rsidRPr="00F618D2" w:rsidRDefault="00154D64" w:rsidP="00154D64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618D2">
        <w:rPr>
          <w:rFonts w:ascii="Times New Roman" w:hAnsi="Times New Roman" w:cs="Times New Roman"/>
          <w:sz w:val="28"/>
          <w:szCs w:val="28"/>
        </w:rPr>
        <w:t xml:space="preserve">Методика оценки инвестиционной привлекательности регионов, предложенная 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Дамбовски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 xml:space="preserve"> М. и 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Риховой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 xml:space="preserve"> Г. (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Damborsky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Rihova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Investment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Attractiveness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Czech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Republic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Regions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Period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Economic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Crisis</w:t>
      </w:r>
      <w:r w:rsidRPr="00F6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Pr="00F618D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rd</w:t>
      </w:r>
      <w:proofErr w:type="gramEnd"/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Central European Conference in Regional Science</w:t>
      </w:r>
      <w:r w:rsidRPr="00154D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CERS, 2009.P.951–962. </w:t>
      </w:r>
      <w:hyperlink r:id="rId5" w:history="1">
        <w:r w:rsidRPr="00F618D2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URL:http://webcache.googleusercontent.com/search?q=cache</w:t>
        </w:r>
      </w:hyperlink>
      <w:r w:rsidRPr="00F61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ZLEKCn2J0ZUJ:www3.ekf.tu</w:t>
      </w:r>
    </w:p>
    <w:p w:rsidR="00154D64" w:rsidRDefault="00154D64" w:rsidP="00154D64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18D2"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экспрес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>-анализа инвестиционной привлекательности регионов (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Траченко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 xml:space="preserve"> М.Б., </w:t>
      </w:r>
      <w:proofErr w:type="spellStart"/>
      <w:r w:rsidRPr="00F618D2">
        <w:rPr>
          <w:rFonts w:ascii="Times New Roman" w:hAnsi="Times New Roman" w:cs="Times New Roman"/>
          <w:sz w:val="28"/>
          <w:szCs w:val="28"/>
        </w:rPr>
        <w:t>Джиоев</w:t>
      </w:r>
      <w:proofErr w:type="spellEnd"/>
      <w:r w:rsidRPr="00F618D2">
        <w:rPr>
          <w:rFonts w:ascii="Times New Roman" w:hAnsi="Times New Roman" w:cs="Times New Roman"/>
          <w:sz w:val="28"/>
          <w:szCs w:val="28"/>
        </w:rPr>
        <w:t xml:space="preserve"> В.А. Экспресс-анализ инвестиционной привлекательности регионов// Финансы и кредит. 2018. Т.24. Вып.8. С.2151–2165.)</w:t>
      </w:r>
    </w:p>
    <w:p w:rsidR="00154D64" w:rsidRDefault="00154D64" w:rsidP="00154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Работать над </w:t>
      </w:r>
      <w:r w:rsidR="00ED1F0C">
        <w:rPr>
          <w:rFonts w:ascii="Times New Roman" w:hAnsi="Times New Roman" w:cs="Times New Roman"/>
          <w:sz w:val="28"/>
          <w:szCs w:val="28"/>
        </w:rPr>
        <w:t>презентации можно в команде до 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На первой страницы презентации указываются её авторы. Но каждый загружает презентацию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сдо</w:t>
      </w:r>
      <w:proofErr w:type="spellEnd"/>
      <w:r>
        <w:rPr>
          <w:rFonts w:ascii="Times New Roman" w:hAnsi="Times New Roman" w:cs="Times New Roman"/>
          <w:sz w:val="28"/>
          <w:szCs w:val="28"/>
        </w:rPr>
        <w:t>!!! В противном случае кто-то будет не аттестован.</w:t>
      </w:r>
    </w:p>
    <w:p w:rsidR="00ED1F0C" w:rsidRPr="00154D64" w:rsidRDefault="00ED1F0C" w:rsidP="00154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нашли другие методики, то свяжитесь: напишите, решим. Удачи</w:t>
      </w:r>
    </w:p>
    <w:p w:rsidR="00940C70" w:rsidRDefault="00940C70"/>
    <w:sectPr w:rsidR="0094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B471B"/>
    <w:multiLevelType w:val="hybridMultilevel"/>
    <w:tmpl w:val="31B42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64"/>
    <w:rsid w:val="00154D64"/>
    <w:rsid w:val="00940C70"/>
    <w:rsid w:val="00C53638"/>
    <w:rsid w:val="00ED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6E76A-2F48-4493-940B-A02F90D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4D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URL:http://webcache.googleusercontent.com/search?q=cach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Администратор</cp:lastModifiedBy>
  <cp:revision>3</cp:revision>
  <dcterms:created xsi:type="dcterms:W3CDTF">2020-10-12T21:18:00Z</dcterms:created>
  <dcterms:modified xsi:type="dcterms:W3CDTF">2021-10-04T13:49:00Z</dcterms:modified>
</cp:coreProperties>
</file>